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4928" w14:textId="5439AC32" w:rsidR="00672882" w:rsidRPr="00905C78" w:rsidRDefault="00D16EA8" w:rsidP="00B44FE6">
      <w:pPr>
        <w:pStyle w:val="BodyAudi"/>
        <w:ind w:right="-46"/>
        <w:jc w:val="right"/>
        <w:rPr>
          <w:lang w:val="fr-BE"/>
        </w:rPr>
      </w:pPr>
      <w:r>
        <w:rPr>
          <w:lang w:val="fr-BE"/>
        </w:rPr>
        <w:t>3</w:t>
      </w:r>
      <w:r w:rsidR="00191A86">
        <w:rPr>
          <w:lang w:val="fr-BE"/>
        </w:rPr>
        <w:t>1 novembre</w:t>
      </w:r>
      <w:r w:rsidR="00B44FE6" w:rsidRPr="00905C78">
        <w:rPr>
          <w:lang w:val="fr-BE"/>
        </w:rPr>
        <w:t xml:space="preserve"> 20</w:t>
      </w:r>
      <w:r w:rsidR="007A7496" w:rsidRPr="00905C78">
        <w:rPr>
          <w:lang w:val="fr-BE"/>
        </w:rPr>
        <w:t>2</w:t>
      </w:r>
      <w:r w:rsidR="00905C78" w:rsidRPr="00905C78">
        <w:rPr>
          <w:lang w:val="fr-BE"/>
        </w:rPr>
        <w:t>3</w:t>
      </w:r>
    </w:p>
    <w:p w14:paraId="19EF4253" w14:textId="634BC967" w:rsidR="00B44FE6" w:rsidRPr="00905C78" w:rsidRDefault="00B44FE6" w:rsidP="00B44FE6">
      <w:pPr>
        <w:pStyle w:val="BodyAudi"/>
        <w:ind w:right="-46"/>
        <w:jc w:val="right"/>
        <w:rPr>
          <w:lang w:val="fr-BE"/>
        </w:rPr>
      </w:pPr>
      <w:r w:rsidRPr="00905C78">
        <w:rPr>
          <w:lang w:val="fr-BE"/>
        </w:rPr>
        <w:t>A</w:t>
      </w:r>
      <w:r w:rsidR="007A7496" w:rsidRPr="00905C78">
        <w:rPr>
          <w:lang w:val="fr-BE"/>
        </w:rPr>
        <w:t>2</w:t>
      </w:r>
      <w:r w:rsidR="00905C78" w:rsidRPr="00905C78">
        <w:rPr>
          <w:lang w:val="fr-BE"/>
        </w:rPr>
        <w:t>3</w:t>
      </w:r>
      <w:r w:rsidRPr="00905C78">
        <w:rPr>
          <w:lang w:val="fr-BE"/>
        </w:rPr>
        <w:t>/</w:t>
      </w:r>
      <w:r w:rsidR="00191A86">
        <w:rPr>
          <w:lang w:val="fr-BE"/>
        </w:rPr>
        <w:t>15</w:t>
      </w:r>
      <w:r w:rsidR="00F942FF" w:rsidRPr="00905C78">
        <w:rPr>
          <w:lang w:val="fr-BE"/>
        </w:rPr>
        <w:t>F</w:t>
      </w:r>
    </w:p>
    <w:p w14:paraId="0AB1AF99" w14:textId="77777777" w:rsidR="00191A86" w:rsidRPr="00191A86" w:rsidRDefault="00191A86" w:rsidP="00191A86">
      <w:pPr>
        <w:pStyle w:val="BodyAudi"/>
        <w:rPr>
          <w:lang w:val="fr-BE"/>
        </w:rPr>
      </w:pPr>
    </w:p>
    <w:p w14:paraId="5DAA2E36" w14:textId="77777777" w:rsidR="00191A86" w:rsidRPr="00191A86" w:rsidRDefault="00191A86" w:rsidP="00191A86">
      <w:pPr>
        <w:pStyle w:val="BodyAudi"/>
        <w:rPr>
          <w:b/>
          <w:bCs/>
          <w:sz w:val="28"/>
          <w:szCs w:val="28"/>
          <w:lang w:val="fr-FR"/>
        </w:rPr>
      </w:pPr>
      <w:r w:rsidRPr="00191A86">
        <w:rPr>
          <w:b/>
          <w:bCs/>
          <w:sz w:val="28"/>
          <w:szCs w:val="28"/>
          <w:lang w:val="fr-FR"/>
        </w:rPr>
        <w:t>Audi lance la production de moteurs électriques pour la plate-forme PPE à Győr</w:t>
      </w:r>
    </w:p>
    <w:p w14:paraId="64BBBF35" w14:textId="77777777" w:rsidR="00191A86" w:rsidRPr="00191A86" w:rsidRDefault="00191A86" w:rsidP="00191A86">
      <w:pPr>
        <w:pStyle w:val="BodyAudi"/>
        <w:rPr>
          <w:b/>
          <w:lang w:val="fr-BE"/>
        </w:rPr>
      </w:pPr>
    </w:p>
    <w:p w14:paraId="11A33C2F" w14:textId="7BEBCE88" w:rsidR="00191A86" w:rsidRPr="00191A86" w:rsidRDefault="00191A86" w:rsidP="00191A86">
      <w:pPr>
        <w:pStyle w:val="DeckAudi"/>
        <w:numPr>
          <w:ilvl w:val="0"/>
          <w:numId w:val="3"/>
        </w:numPr>
        <w:ind w:left="357" w:hanging="357"/>
        <w:rPr>
          <w:lang w:val="fr-BE"/>
        </w:rPr>
      </w:pPr>
      <w:r w:rsidRPr="00191A86">
        <w:rPr>
          <w:lang w:val="fr-BE"/>
        </w:rPr>
        <w:t xml:space="preserve">Des systèmes </w:t>
      </w:r>
      <w:r w:rsidR="00AA00E4">
        <w:rPr>
          <w:lang w:val="fr-BE"/>
        </w:rPr>
        <w:t xml:space="preserve">de </w:t>
      </w:r>
      <w:r w:rsidR="004F6D5D" w:rsidRPr="00AA00E4">
        <w:rPr>
          <w:lang w:val="fr-BE"/>
        </w:rPr>
        <w:t>motopropulseurs électriques</w:t>
      </w:r>
      <w:r w:rsidRPr="00191A86">
        <w:rPr>
          <w:lang w:val="fr-BE"/>
        </w:rPr>
        <w:t xml:space="preserve"> inédits, utilisés pour la première fois dans la série Audi Q6 e-</w:t>
      </w:r>
      <w:proofErr w:type="spellStart"/>
      <w:r w:rsidRPr="00191A86">
        <w:rPr>
          <w:lang w:val="fr-BE"/>
        </w:rPr>
        <w:t>tron</w:t>
      </w:r>
      <w:proofErr w:type="spellEnd"/>
    </w:p>
    <w:p w14:paraId="3E488814" w14:textId="77777777" w:rsidR="00191A86" w:rsidRPr="00191A86" w:rsidRDefault="00191A86" w:rsidP="00191A86">
      <w:pPr>
        <w:pStyle w:val="DeckAudi"/>
        <w:numPr>
          <w:ilvl w:val="0"/>
          <w:numId w:val="3"/>
        </w:numPr>
        <w:ind w:left="357" w:hanging="357"/>
        <w:rPr>
          <w:lang w:val="fr-BE"/>
        </w:rPr>
      </w:pPr>
      <w:r w:rsidRPr="00191A86">
        <w:rPr>
          <w:lang w:val="fr-BE"/>
        </w:rPr>
        <w:t xml:space="preserve">Gernot </w:t>
      </w:r>
      <w:proofErr w:type="spellStart"/>
      <w:r w:rsidRPr="00191A86">
        <w:rPr>
          <w:lang w:val="fr-BE"/>
        </w:rPr>
        <w:t>Döllner</w:t>
      </w:r>
      <w:proofErr w:type="spellEnd"/>
      <w:r w:rsidRPr="00191A86">
        <w:rPr>
          <w:lang w:val="fr-BE"/>
        </w:rPr>
        <w:t>, CEO d'Audi : « Győr est prédestinée à la production de ces moteurs électriques très compacts et efficaces pour la plate-forme PPE »</w:t>
      </w:r>
    </w:p>
    <w:p w14:paraId="7F993929" w14:textId="6232800F" w:rsidR="00191A86" w:rsidRPr="00191A86" w:rsidRDefault="00191A86" w:rsidP="00191A86">
      <w:pPr>
        <w:pStyle w:val="DeckAudi"/>
        <w:numPr>
          <w:ilvl w:val="0"/>
          <w:numId w:val="3"/>
        </w:numPr>
        <w:ind w:left="357" w:hanging="357"/>
        <w:rPr>
          <w:lang w:val="fr-BE"/>
        </w:rPr>
      </w:pPr>
      <w:r w:rsidRPr="00191A86">
        <w:rPr>
          <w:lang w:val="fr-BE"/>
        </w:rPr>
        <w:t xml:space="preserve">Environ 700 collaborateurs travaillent en </w:t>
      </w:r>
      <w:r w:rsidR="00AA00E4">
        <w:rPr>
          <w:lang w:val="fr-BE"/>
        </w:rPr>
        <w:t>équipes</w:t>
      </w:r>
      <w:r w:rsidRPr="00191A86">
        <w:rPr>
          <w:lang w:val="fr-BE"/>
        </w:rPr>
        <w:t xml:space="preserve"> pour produire jusqu'à 2 000 moteurs électriques par jour pour la plate-forme baptisée Premium Platform Electric (PPE)</w:t>
      </w:r>
    </w:p>
    <w:p w14:paraId="3432C831" w14:textId="77777777" w:rsidR="00191A86" w:rsidRPr="00191A86" w:rsidRDefault="00191A86" w:rsidP="00191A86">
      <w:pPr>
        <w:pStyle w:val="BodyAudi"/>
        <w:rPr>
          <w:lang w:val="fr-BE"/>
        </w:rPr>
      </w:pPr>
    </w:p>
    <w:p w14:paraId="1B36C1AA" w14:textId="3E555F64" w:rsidR="00191A86" w:rsidRPr="00191A86" w:rsidRDefault="00191A86" w:rsidP="00191A86">
      <w:pPr>
        <w:pStyle w:val="BodyAudi"/>
        <w:rPr>
          <w:lang w:val="fr-BE"/>
        </w:rPr>
      </w:pPr>
      <w:r w:rsidRPr="00191A86">
        <w:rPr>
          <w:lang w:val="fr-BE"/>
        </w:rPr>
        <w:t>Un nouveau chapitre de la production de systèmes motopropulseurs s'ouvre pour Audi dans la ville hongroise de Győr, alors que la société lance la fabrication de moteurs électriques pour la Premium Platform Electric (PPE). Les moteurs électriques au développement inédit seront utilisés pour la première fois dans la série Audi Q6 e-</w:t>
      </w:r>
      <w:proofErr w:type="spellStart"/>
      <w:r w:rsidRPr="00191A86">
        <w:rPr>
          <w:lang w:val="fr-BE"/>
        </w:rPr>
        <w:t>tron</w:t>
      </w:r>
      <w:proofErr w:type="spellEnd"/>
      <w:r w:rsidRPr="00191A86">
        <w:rPr>
          <w:lang w:val="fr-BE"/>
        </w:rPr>
        <w:t xml:space="preserve">. Ce modèle basé sur la PPE deviendra ainsi à la fin de l’année le premier modèle Audi entièrement électrique à être produit au siège, à Ingolstadt. Le constructeur a notamment déployé sa propre installation d'assemblage de batteries sur ce même site en prévision de cette étape. À Győr, en Hongrie, Audi </w:t>
      </w:r>
      <w:proofErr w:type="spellStart"/>
      <w:r w:rsidRPr="00191A86">
        <w:rPr>
          <w:lang w:val="fr-BE"/>
        </w:rPr>
        <w:t>Hungaria</w:t>
      </w:r>
      <w:proofErr w:type="spellEnd"/>
      <w:r w:rsidRPr="00191A86">
        <w:rPr>
          <w:lang w:val="fr-BE"/>
        </w:rPr>
        <w:t xml:space="preserve"> produit des stators et des composants de transmission dans une toute nouvelle zone de production de 15 000 mètres carrés, où sont également assemblés les essieux pour la PPE. Győr accueille également des essais de produits.</w:t>
      </w:r>
    </w:p>
    <w:p w14:paraId="1EB063A3" w14:textId="77777777" w:rsidR="00191A86" w:rsidRPr="00191A86" w:rsidRDefault="00191A86" w:rsidP="00191A86">
      <w:pPr>
        <w:pStyle w:val="BodyAudi"/>
        <w:rPr>
          <w:lang w:val="fr-BE"/>
        </w:rPr>
      </w:pPr>
    </w:p>
    <w:p w14:paraId="6FEB25A0" w14:textId="6ACCE47F" w:rsidR="00191A86" w:rsidRPr="00191A86" w:rsidRDefault="00191A86" w:rsidP="00191A86">
      <w:pPr>
        <w:pStyle w:val="BodyAudi"/>
        <w:rPr>
          <w:lang w:val="fr-BE"/>
        </w:rPr>
      </w:pPr>
      <w:r w:rsidRPr="00191A86">
        <w:rPr>
          <w:lang w:val="fr-BE"/>
        </w:rPr>
        <w:t xml:space="preserve">« Győr est prédestinée à la production de ces moteurs électriques particulièrement compacts et efficaces pour la PPE », déclare Gernot </w:t>
      </w:r>
      <w:proofErr w:type="spellStart"/>
      <w:r w:rsidRPr="00191A86">
        <w:rPr>
          <w:lang w:val="fr-BE"/>
        </w:rPr>
        <w:t>Döllner</w:t>
      </w:r>
      <w:proofErr w:type="spellEnd"/>
      <w:r w:rsidRPr="00191A86">
        <w:rPr>
          <w:lang w:val="fr-BE"/>
        </w:rPr>
        <w:t>, CEO d'Audi. « L'équipe hautement qualifiée du site a déjà construit plus de 400 000 systèmes d'entraînement électrique depuis 2018, ce qui constitue une expérience inestimable. » Outre les moteurs électriques pour la PPE qui propulseront la série Audi Q6 e-</w:t>
      </w:r>
      <w:proofErr w:type="spellStart"/>
      <w:r w:rsidRPr="00191A86">
        <w:rPr>
          <w:lang w:val="fr-BE"/>
        </w:rPr>
        <w:t>tron</w:t>
      </w:r>
      <w:proofErr w:type="spellEnd"/>
      <w:r w:rsidRPr="00191A86">
        <w:rPr>
          <w:lang w:val="fr-BE"/>
        </w:rPr>
        <w:t>, Győr construit également les systèmes d'entraînement de l'Audi Q8 e-</w:t>
      </w:r>
      <w:proofErr w:type="spellStart"/>
      <w:r w:rsidRPr="00191A86">
        <w:rPr>
          <w:lang w:val="fr-BE"/>
        </w:rPr>
        <w:t>tron</w:t>
      </w:r>
      <w:proofErr w:type="spellEnd"/>
      <w:r w:rsidRPr="00191A86">
        <w:rPr>
          <w:lang w:val="fr-BE"/>
        </w:rPr>
        <w:t xml:space="preserve"> (consommation électrique en cycle mixte en kWh/100 km : 24,4 -19,5 (WLTP) ; émissions de CO</w:t>
      </w:r>
      <w:r w:rsidRPr="00191A86">
        <w:rPr>
          <w:vertAlign w:val="subscript"/>
          <w:lang w:val="fr-BE"/>
        </w:rPr>
        <w:t>2</w:t>
      </w:r>
      <w:r w:rsidRPr="00191A86">
        <w:rPr>
          <w:lang w:val="fr-BE"/>
        </w:rPr>
        <w:t xml:space="preserve"> en cycle mixte en g/km : 0). En outre, une zone de production supplémentaire est érigée pour les moteurs électriques qui seront utilisés dans les véhicules basés sur la </w:t>
      </w:r>
      <w:proofErr w:type="spellStart"/>
      <w:r w:rsidRPr="00191A86">
        <w:rPr>
          <w:lang w:val="fr-BE"/>
        </w:rPr>
        <w:t>MEBeco</w:t>
      </w:r>
      <w:proofErr w:type="spellEnd"/>
      <w:r w:rsidRPr="00191A86">
        <w:rPr>
          <w:lang w:val="fr-BE"/>
        </w:rPr>
        <w:t xml:space="preserve"> (plate</w:t>
      </w:r>
      <w:r w:rsidR="004D79D1">
        <w:rPr>
          <w:lang w:val="fr-BE"/>
        </w:rPr>
        <w:t>-</w:t>
      </w:r>
      <w:r w:rsidRPr="00191A86">
        <w:rPr>
          <w:lang w:val="fr-BE"/>
        </w:rPr>
        <w:t>forme modulaire pour entraînement électrique) au sein du Groupe Volkswagen.</w:t>
      </w:r>
    </w:p>
    <w:p w14:paraId="2B0F5AEB" w14:textId="77777777" w:rsidR="00191A86" w:rsidRPr="00191A86" w:rsidRDefault="00191A86" w:rsidP="00191A86">
      <w:pPr>
        <w:pStyle w:val="BodyAudi"/>
        <w:rPr>
          <w:lang w:val="fr-BE"/>
        </w:rPr>
      </w:pPr>
    </w:p>
    <w:p w14:paraId="071FC383" w14:textId="77777777" w:rsidR="00191A86" w:rsidRPr="00191A86" w:rsidRDefault="00191A86" w:rsidP="00191A86">
      <w:pPr>
        <w:pStyle w:val="BodyAudi"/>
        <w:rPr>
          <w:lang w:val="fr-BE"/>
        </w:rPr>
      </w:pPr>
      <w:r w:rsidRPr="00191A86">
        <w:rPr>
          <w:lang w:val="fr-BE"/>
        </w:rPr>
        <w:t>Pour produire les moteurs électriques de la PPE, la marque aux quatre anneaux a installé trois nouvelles lignes. La ligne de production des stators compte 28 étapes de travail, celle des composants de transmission en compte 15. L'assemblage d'un essieu nécessite à lui seul 190 étapes individuelles. Environ 700 travailleurs sont impliqués dans la production. En ce qui concerne la production en série, le personnel de Győr travaille en trois équipes (trois-huit) pour construire jusqu'à 2 000 moteurs électriques par jour pour la PPE. Le site fournit à la fois Audi et Porsche. Par rapport à l'ancienne installation d'assemblage de moteurs électriques, le degré d’intégration a été rehaussé une fois de plus. « Le début de la production à Győr marque une étape importante dans la montée en puissance de la production de l'Audi Q6 e-</w:t>
      </w:r>
      <w:proofErr w:type="spellStart"/>
      <w:r w:rsidRPr="00191A86">
        <w:rPr>
          <w:lang w:val="fr-BE"/>
        </w:rPr>
        <w:t>tron</w:t>
      </w:r>
      <w:proofErr w:type="spellEnd"/>
      <w:r w:rsidRPr="00191A86">
        <w:rPr>
          <w:lang w:val="fr-BE"/>
        </w:rPr>
        <w:t> », déclare Gerd Walker, membre du conseil d’administration responsable de la production et de la logistique chez Audi.</w:t>
      </w:r>
    </w:p>
    <w:p w14:paraId="689C3FC5" w14:textId="77777777" w:rsidR="00191A86" w:rsidRPr="00191A86" w:rsidRDefault="00191A86" w:rsidP="00191A86">
      <w:pPr>
        <w:pStyle w:val="BodyAudi"/>
        <w:rPr>
          <w:lang w:val="fr-BE"/>
        </w:rPr>
      </w:pPr>
    </w:p>
    <w:p w14:paraId="4D4757D6" w14:textId="77777777" w:rsidR="00191A86" w:rsidRPr="00191A86" w:rsidRDefault="00191A86" w:rsidP="00191A86">
      <w:pPr>
        <w:pStyle w:val="BodyAudi"/>
        <w:rPr>
          <w:lang w:val="fr-BE"/>
        </w:rPr>
      </w:pPr>
      <w:r w:rsidRPr="00191A86">
        <w:rPr>
          <w:lang w:val="fr-BE"/>
        </w:rPr>
        <w:t xml:space="preserve">« Je sais par expérience personnelle à quel point l'équipe d'Audi </w:t>
      </w:r>
      <w:proofErr w:type="spellStart"/>
      <w:r w:rsidRPr="00191A86">
        <w:rPr>
          <w:lang w:val="fr-BE"/>
        </w:rPr>
        <w:t>Hungaria</w:t>
      </w:r>
      <w:proofErr w:type="spellEnd"/>
      <w:r w:rsidRPr="00191A86">
        <w:rPr>
          <w:lang w:val="fr-BE"/>
        </w:rPr>
        <w:t xml:space="preserve"> travaille avec passion et fait progresser systématiquement l'électrification de la plus grande usine de moteurs au monde. Avec son expertise immense en matière de systèmes motopropulseurs et de production neutre en carbone net, le site de Győr est un composant indispensable du réseau de production mondial d'Audi », ajoute G. Walker, qui a été directeur général de la production de véhicules chez Audi </w:t>
      </w:r>
      <w:proofErr w:type="spellStart"/>
      <w:r w:rsidRPr="00191A86">
        <w:rPr>
          <w:lang w:val="fr-BE"/>
        </w:rPr>
        <w:t>Hungaria</w:t>
      </w:r>
      <w:proofErr w:type="spellEnd"/>
      <w:r w:rsidRPr="00191A86">
        <w:rPr>
          <w:lang w:val="fr-BE"/>
        </w:rPr>
        <w:t xml:space="preserve"> de 2012 à 2016.</w:t>
      </w:r>
    </w:p>
    <w:p w14:paraId="45017C77" w14:textId="77777777" w:rsidR="00191A86" w:rsidRPr="00191A86" w:rsidRDefault="00191A86" w:rsidP="00191A86">
      <w:pPr>
        <w:pStyle w:val="BodyAudi"/>
        <w:rPr>
          <w:lang w:val="fr-BE"/>
        </w:rPr>
      </w:pPr>
    </w:p>
    <w:p w14:paraId="6510C542" w14:textId="7DC18CFB" w:rsidR="00191A86" w:rsidRPr="00191A86" w:rsidRDefault="00191A86" w:rsidP="00191A86">
      <w:pPr>
        <w:pStyle w:val="BodyAudi"/>
        <w:rPr>
          <w:lang w:val="fr-BE"/>
        </w:rPr>
      </w:pPr>
      <w:r w:rsidRPr="00191A86">
        <w:rPr>
          <w:lang w:val="fr-BE"/>
        </w:rPr>
        <w:t xml:space="preserve">Audi utilise la transition vers l'électromobilité pour transformer en profondeur son réseau de production mondial et a une vision claire pour la fabrication du futur avec la </w:t>
      </w:r>
      <w:r w:rsidR="00AA00E4">
        <w:rPr>
          <w:lang w:val="fr-BE"/>
        </w:rPr>
        <w:t>‘</w:t>
      </w:r>
      <w:r w:rsidRPr="00AA00E4">
        <w:rPr>
          <w:lang w:val="fr-BE"/>
        </w:rPr>
        <w:t>360factory</w:t>
      </w:r>
      <w:r w:rsidR="00AA00E4">
        <w:rPr>
          <w:lang w:val="fr-BE"/>
        </w:rPr>
        <w:t>’</w:t>
      </w:r>
      <w:r w:rsidRPr="00191A86">
        <w:rPr>
          <w:lang w:val="fr-BE"/>
        </w:rPr>
        <w:t>. Dans le cadre de cette approche holistique et durable, Audi modernise, numérise et transforme ses usines existantes. La production à Győr est neutre en carbone net depuis 2020, le site disposant du plus grand système photovoltaïque en toiture d'Europe</w:t>
      </w:r>
      <w:r w:rsidR="00BF4D9A">
        <w:rPr>
          <w:lang w:val="fr-BE"/>
        </w:rPr>
        <w:t>. Le site est aussi</w:t>
      </w:r>
      <w:r w:rsidRPr="00191A86">
        <w:rPr>
          <w:lang w:val="fr-BE"/>
        </w:rPr>
        <w:t xml:space="preserve"> le plus grand consommateur industriel d'énergie géothermique de Hongrie. Pour que le transport des moteurs électriques de la PPE de Győr à Ingolstadt soit neutre en carbone net, Audi fait appel à l'entreprise de transport et de logistique DB Cargo.</w:t>
      </w:r>
    </w:p>
    <w:p w14:paraId="4F6C619F" w14:textId="77777777" w:rsidR="00191A86" w:rsidRPr="00191A86" w:rsidRDefault="00191A86" w:rsidP="00191A86">
      <w:pPr>
        <w:pStyle w:val="BodyAudi"/>
        <w:rPr>
          <w:lang w:val="fr-BE"/>
        </w:rPr>
      </w:pPr>
    </w:p>
    <w:p w14:paraId="0BE9F924" w14:textId="77777777" w:rsidR="00191A86" w:rsidRPr="00191A86" w:rsidRDefault="00191A86" w:rsidP="00191A86">
      <w:pPr>
        <w:pStyle w:val="BodyAudi"/>
        <w:rPr>
          <w:lang w:val="fr-BE"/>
        </w:rPr>
      </w:pPr>
      <w:r w:rsidRPr="00191A86">
        <w:rPr>
          <w:lang w:val="fr-BE"/>
        </w:rPr>
        <w:t>Győr revient sur 30 ans de succès</w:t>
      </w:r>
    </w:p>
    <w:p w14:paraId="7EF3B093" w14:textId="2791F794" w:rsidR="00191A86" w:rsidRPr="00191A86" w:rsidRDefault="00191A86" w:rsidP="00191A86">
      <w:pPr>
        <w:pStyle w:val="BodyAudi"/>
        <w:rPr>
          <w:lang w:val="fr-BE"/>
        </w:rPr>
      </w:pPr>
      <w:r w:rsidRPr="00191A86">
        <w:rPr>
          <w:lang w:val="fr-BE"/>
        </w:rPr>
        <w:t xml:space="preserve">L'année même du lancement de la production de la PPE, Audi </w:t>
      </w:r>
      <w:proofErr w:type="spellStart"/>
      <w:r w:rsidRPr="00191A86">
        <w:rPr>
          <w:lang w:val="fr-BE"/>
        </w:rPr>
        <w:t>Hungaria</w:t>
      </w:r>
      <w:proofErr w:type="spellEnd"/>
      <w:r w:rsidRPr="00191A86">
        <w:rPr>
          <w:lang w:val="fr-BE"/>
        </w:rPr>
        <w:t xml:space="preserve"> revient sur une histoire à succès longue de 30 ans. Depuis sa création, l'entreprise est </w:t>
      </w:r>
      <w:proofErr w:type="gramStart"/>
      <w:r w:rsidRPr="00191A86">
        <w:rPr>
          <w:lang w:val="fr-BE"/>
        </w:rPr>
        <w:t>devenue</w:t>
      </w:r>
      <w:proofErr w:type="gramEnd"/>
      <w:r w:rsidRPr="00191A86">
        <w:rPr>
          <w:lang w:val="fr-BE"/>
        </w:rPr>
        <w:t xml:space="preserve"> la plus grande usine de groupes motopropulseurs au monde et le premier constructeur </w:t>
      </w:r>
      <w:r w:rsidR="001B0300">
        <w:rPr>
          <w:lang w:val="fr-BE"/>
        </w:rPr>
        <w:t>en Hongrie</w:t>
      </w:r>
      <w:r w:rsidRPr="00191A86">
        <w:rPr>
          <w:lang w:val="fr-BE"/>
        </w:rPr>
        <w:t xml:space="preserve"> à produire des voitures haut de gamme. Avec la production </w:t>
      </w:r>
      <w:r w:rsidR="00C476DB">
        <w:rPr>
          <w:lang w:val="fr-BE"/>
        </w:rPr>
        <w:t xml:space="preserve">future </w:t>
      </w:r>
      <w:r w:rsidRPr="00191A86">
        <w:rPr>
          <w:lang w:val="fr-BE"/>
        </w:rPr>
        <w:t xml:space="preserve">de la CUPRA </w:t>
      </w:r>
      <w:proofErr w:type="spellStart"/>
      <w:r w:rsidRPr="00191A86">
        <w:rPr>
          <w:lang w:val="fr-BE"/>
        </w:rPr>
        <w:t>Terramar</w:t>
      </w:r>
      <w:proofErr w:type="spellEnd"/>
      <w:r w:rsidRPr="00191A86">
        <w:rPr>
          <w:lang w:val="fr-BE"/>
        </w:rPr>
        <w:t>, Győr renforcera encore les synergies au sein du réseau de production mondial. Le développement technique assure l’élaboration des produits pour Audi et le Groupe Volkswagen. Outre la production, l'entreprise s'appuie sur le vaste savoir-faire de ses collaborateurs pour fournir une large gamme de services aux autres marques du Groupe.</w:t>
      </w:r>
    </w:p>
    <w:p w14:paraId="65C9E7F1" w14:textId="77777777" w:rsidR="00191A86" w:rsidRPr="00191A86" w:rsidRDefault="00191A86" w:rsidP="00191A86">
      <w:pPr>
        <w:pStyle w:val="BodyAudi"/>
        <w:rPr>
          <w:lang w:val="fr-BE"/>
        </w:rPr>
      </w:pPr>
    </w:p>
    <w:p w14:paraId="0DD4022A" w14:textId="27898B21" w:rsidR="00191A86" w:rsidRPr="00191A86" w:rsidRDefault="00191A86" w:rsidP="00191A86">
      <w:pPr>
        <w:pStyle w:val="BodyAudi"/>
        <w:rPr>
          <w:lang w:val="fr-BE"/>
        </w:rPr>
      </w:pPr>
      <w:r w:rsidRPr="00191A86">
        <w:rPr>
          <w:lang w:val="fr-BE"/>
        </w:rPr>
        <w:lastRenderedPageBreak/>
        <w:t xml:space="preserve">Afin d'étendre la production en série exclusive de pièces de carrosserie pour le groupe de marques « Progressive » composé d’Audi, de Lamborghini et de Bentley, Audi </w:t>
      </w:r>
      <w:proofErr w:type="spellStart"/>
      <w:r w:rsidRPr="00191A86">
        <w:rPr>
          <w:lang w:val="fr-BE"/>
        </w:rPr>
        <w:t>Hungaria</w:t>
      </w:r>
      <w:proofErr w:type="spellEnd"/>
      <w:r w:rsidRPr="00191A86">
        <w:rPr>
          <w:lang w:val="fr-BE"/>
        </w:rPr>
        <w:t xml:space="preserve"> a agrandi son usine d'outillage l'année dernière. Des éléments de carrosserie complexes tels que les capots arrière et avant, les portes, les ailes, les toits et les cadres de panneaux latéraux y sont fabriqués, principalement en aluminium.</w:t>
      </w:r>
    </w:p>
    <w:p w14:paraId="1963B12B" w14:textId="77777777" w:rsidR="00191A86" w:rsidRPr="00191A86" w:rsidRDefault="00191A86" w:rsidP="00191A86">
      <w:pPr>
        <w:pStyle w:val="BodyAudi"/>
        <w:rPr>
          <w:lang w:val="fr-BE"/>
        </w:rPr>
      </w:pPr>
    </w:p>
    <w:p w14:paraId="20908308" w14:textId="77777777" w:rsidR="00191A86" w:rsidRPr="00191A86" w:rsidRDefault="00191A86" w:rsidP="00191A86">
      <w:pPr>
        <w:pStyle w:val="BodyAudi"/>
        <w:rPr>
          <w:lang w:val="fr-BE"/>
        </w:rPr>
      </w:pPr>
      <w:r w:rsidRPr="00191A86">
        <w:rPr>
          <w:lang w:val="fr-BE"/>
        </w:rPr>
        <w:t xml:space="preserve">Audi </w:t>
      </w:r>
      <w:proofErr w:type="spellStart"/>
      <w:r w:rsidRPr="00191A86">
        <w:rPr>
          <w:lang w:val="fr-BE"/>
        </w:rPr>
        <w:t>Hungaria</w:t>
      </w:r>
      <w:proofErr w:type="spellEnd"/>
      <w:r w:rsidRPr="00191A86">
        <w:rPr>
          <w:lang w:val="fr-BE"/>
        </w:rPr>
        <w:t xml:space="preserve"> a investi environ douze milliards d'euros depuis sa création. Cela fait du site l'un des plus grands investisseurs de l'industrie hongroise. Audi </w:t>
      </w:r>
      <w:proofErr w:type="spellStart"/>
      <w:r w:rsidRPr="00191A86">
        <w:rPr>
          <w:lang w:val="fr-BE"/>
        </w:rPr>
        <w:t>Hungaria</w:t>
      </w:r>
      <w:proofErr w:type="spellEnd"/>
      <w:r w:rsidRPr="00191A86">
        <w:rPr>
          <w:lang w:val="fr-BE"/>
        </w:rPr>
        <w:t xml:space="preserve"> emploie actuellement environ 12 000 personnes.</w:t>
      </w:r>
    </w:p>
    <w:p w14:paraId="6E49ACEF" w14:textId="77777777" w:rsidR="00B40F6C" w:rsidRPr="00905C78" w:rsidRDefault="00B40F6C" w:rsidP="00B40F6C">
      <w:pPr>
        <w:pStyle w:val="BodyAudi"/>
        <w:rPr>
          <w:lang w:val="fr-BE"/>
        </w:rPr>
      </w:pPr>
    </w:p>
    <w:p w14:paraId="1B7C2D42" w14:textId="77777777" w:rsidR="00B44FE6" w:rsidRPr="00905C78" w:rsidRDefault="00B44FE6" w:rsidP="00B40F6C">
      <w:pPr>
        <w:pStyle w:val="BodyAudi"/>
        <w:rPr>
          <w:lang w:val="fr-BE"/>
        </w:rPr>
      </w:pPr>
    </w:p>
    <w:p w14:paraId="05E10E21" w14:textId="77777777" w:rsidR="00B44FE6" w:rsidRPr="00905C78" w:rsidRDefault="00B44FE6" w:rsidP="00B44FE6">
      <w:pPr>
        <w:pStyle w:val="BodyAudi"/>
        <w:rPr>
          <w:lang w:val="fr-BE"/>
        </w:rPr>
      </w:pPr>
      <w:r w:rsidRPr="00905C78">
        <w:rPr>
          <w:lang w:val="fr-BE"/>
        </w:rPr>
        <w:br w:type="page"/>
      </w:r>
    </w:p>
    <w:p w14:paraId="25E7B09A" w14:textId="77777777" w:rsidR="00B44FE6" w:rsidRPr="00905C78" w:rsidRDefault="00B44FE6" w:rsidP="00B44FE6">
      <w:pPr>
        <w:pStyle w:val="BodyAudi"/>
        <w:rPr>
          <w:lang w:val="fr-BE"/>
        </w:rPr>
      </w:pPr>
    </w:p>
    <w:p w14:paraId="446EC8A8" w14:textId="77777777" w:rsidR="00F942FF" w:rsidRPr="00905C78" w:rsidRDefault="00F942FF" w:rsidP="00B44FE6">
      <w:pPr>
        <w:pStyle w:val="BodyAudi"/>
        <w:rPr>
          <w:lang w:val="fr-BE"/>
        </w:rPr>
      </w:pPr>
    </w:p>
    <w:p w14:paraId="69149E29" w14:textId="77777777" w:rsidR="00905C78" w:rsidRPr="00990C5A" w:rsidRDefault="00905C78" w:rsidP="00990C5A">
      <w:pPr>
        <w:spacing w:after="0" w:line="288" w:lineRule="auto"/>
        <w:rPr>
          <w:rFonts w:ascii="Audi Type" w:hAnsi="Audi Type"/>
          <w:b/>
          <w:bCs/>
          <w:sz w:val="18"/>
          <w:szCs w:val="18"/>
          <w:lang w:val="fr-BE"/>
        </w:rPr>
      </w:pPr>
      <w:r w:rsidRPr="00990C5A">
        <w:rPr>
          <w:rFonts w:ascii="Audi Type" w:hAnsi="Audi Type"/>
          <w:b/>
          <w:bCs/>
          <w:sz w:val="18"/>
          <w:szCs w:val="18"/>
          <w:lang w:val="fr-BE"/>
        </w:rPr>
        <w:t>À propos d’Audi</w:t>
      </w:r>
    </w:p>
    <w:p w14:paraId="57046F86" w14:textId="77777777" w:rsidR="00F942FF" w:rsidRPr="00905C78" w:rsidRDefault="00905C78" w:rsidP="00905C78">
      <w:pPr>
        <w:rPr>
          <w:rFonts w:ascii="Audi Type" w:hAnsi="Audi Type"/>
          <w:sz w:val="18"/>
          <w:szCs w:val="18"/>
          <w:lang w:val="fr-BE"/>
        </w:rPr>
      </w:pPr>
      <w:r w:rsidRPr="00905C78">
        <w:rPr>
          <w:rFonts w:ascii="Audi Type" w:hAnsi="Audi Type"/>
          <w:sz w:val="18"/>
          <w:szCs w:val="18"/>
          <w:lang w:val="fr-BE"/>
        </w:rPr>
        <w:t>Le Groupe Audi est présent sur plus de 100</w:t>
      </w:r>
      <w:r>
        <w:rPr>
          <w:rFonts w:ascii="Audi Type" w:hAnsi="Audi Type"/>
          <w:sz w:val="18"/>
          <w:szCs w:val="18"/>
          <w:lang w:val="fr-BE"/>
        </w:rPr>
        <w:t> </w:t>
      </w:r>
      <w:r w:rsidRPr="00905C78">
        <w:rPr>
          <w:rFonts w:ascii="Audi Type" w:hAnsi="Audi Type"/>
          <w:sz w:val="18"/>
          <w:szCs w:val="18"/>
          <w:lang w:val="fr-BE"/>
        </w:rPr>
        <w:t>marchés et dispose de 16</w:t>
      </w:r>
      <w:r>
        <w:rPr>
          <w:rFonts w:ascii="Audi Type" w:hAnsi="Audi Type"/>
          <w:sz w:val="18"/>
          <w:szCs w:val="18"/>
          <w:lang w:val="fr-BE"/>
        </w:rPr>
        <w:t> </w:t>
      </w:r>
      <w:r w:rsidRPr="00905C78">
        <w:rPr>
          <w:rFonts w:ascii="Audi Type" w:hAnsi="Audi Type"/>
          <w:sz w:val="18"/>
          <w:szCs w:val="18"/>
          <w:lang w:val="fr-BE"/>
        </w:rPr>
        <w:t>sites de production dans 11 pays différents. Audi emploie plus de 85</w:t>
      </w:r>
      <w:r>
        <w:rPr>
          <w:rFonts w:ascii="Audi Type" w:hAnsi="Audi Type"/>
          <w:sz w:val="18"/>
          <w:szCs w:val="18"/>
          <w:lang w:val="fr-BE"/>
        </w:rPr>
        <w:t> </w:t>
      </w:r>
      <w:r w:rsidRPr="00905C78">
        <w:rPr>
          <w:rFonts w:ascii="Audi Type" w:hAnsi="Audi Type"/>
          <w:sz w:val="18"/>
          <w:szCs w:val="18"/>
          <w:lang w:val="fr-BE"/>
        </w:rPr>
        <w:t>000 personnes dans le monde, dont plus de 3</w:t>
      </w:r>
      <w:r>
        <w:rPr>
          <w:rFonts w:ascii="Audi Type" w:hAnsi="Audi Type"/>
          <w:sz w:val="18"/>
          <w:szCs w:val="18"/>
          <w:lang w:val="fr-BE"/>
        </w:rPr>
        <w:t> </w:t>
      </w:r>
      <w:r w:rsidRPr="00905C78">
        <w:rPr>
          <w:rFonts w:ascii="Audi Type" w:hAnsi="Audi Type"/>
          <w:sz w:val="18"/>
          <w:szCs w:val="18"/>
          <w:lang w:val="fr-BE"/>
        </w:rPr>
        <w:t>000 en Belgique. En 2022, la marque aux quatre anneaux a vendu environ 1</w:t>
      </w:r>
      <w:r>
        <w:rPr>
          <w:rFonts w:ascii="Audi Type" w:hAnsi="Audi Type"/>
          <w:sz w:val="18"/>
          <w:szCs w:val="18"/>
          <w:lang w:val="fr-BE"/>
        </w:rPr>
        <w:t> </w:t>
      </w:r>
      <w:r w:rsidRPr="00905C78">
        <w:rPr>
          <w:rFonts w:ascii="Audi Type" w:hAnsi="Audi Type"/>
          <w:sz w:val="18"/>
          <w:szCs w:val="18"/>
          <w:lang w:val="fr-BE"/>
        </w:rPr>
        <w:t>610</w:t>
      </w:r>
      <w:r>
        <w:rPr>
          <w:rFonts w:ascii="Audi Type" w:hAnsi="Audi Type"/>
          <w:sz w:val="18"/>
          <w:szCs w:val="18"/>
          <w:lang w:val="fr-BE"/>
        </w:rPr>
        <w:t> </w:t>
      </w:r>
      <w:r w:rsidRPr="00905C78">
        <w:rPr>
          <w:rFonts w:ascii="Audi Type" w:hAnsi="Audi Type"/>
          <w:sz w:val="18"/>
          <w:szCs w:val="18"/>
          <w:lang w:val="fr-BE"/>
        </w:rPr>
        <w:t>000 voitures neuves. Parmi celles-ci, 26</w:t>
      </w:r>
      <w:r>
        <w:rPr>
          <w:rFonts w:ascii="Audi Type" w:hAnsi="Audi Type"/>
          <w:sz w:val="18"/>
          <w:szCs w:val="18"/>
          <w:lang w:val="fr-BE"/>
        </w:rPr>
        <w:t> </w:t>
      </w:r>
      <w:r w:rsidRPr="00905C78">
        <w:rPr>
          <w:rFonts w:ascii="Audi Type" w:hAnsi="Audi Type"/>
          <w:sz w:val="18"/>
          <w:szCs w:val="18"/>
          <w:lang w:val="fr-BE"/>
        </w:rPr>
        <w:t>253 ont été immatriculées en Belgique, où la part de marché d’Audi était de 7,17</w:t>
      </w:r>
      <w:r>
        <w:rPr>
          <w:rFonts w:ascii="Audi Type" w:hAnsi="Audi Type"/>
          <w:sz w:val="18"/>
          <w:szCs w:val="18"/>
          <w:lang w:val="fr-BE"/>
        </w:rPr>
        <w:t> </w:t>
      </w:r>
      <w:r w:rsidRPr="00905C78">
        <w:rPr>
          <w:rFonts w:ascii="Audi Type" w:hAnsi="Audi Type"/>
          <w:sz w:val="18"/>
          <w:szCs w:val="18"/>
          <w:lang w:val="fr-BE"/>
        </w:rPr>
        <w:t>% en 2022. Audi se concentre sur le développement de nouveaux produits et de technologies durables pour la mobilité du futur. D’ici 2025, Audi prévoit de commercialiser plus de 30</w:t>
      </w:r>
      <w:r>
        <w:rPr>
          <w:rFonts w:ascii="Audi Type" w:hAnsi="Audi Type"/>
          <w:sz w:val="18"/>
          <w:szCs w:val="18"/>
          <w:lang w:val="fr-BE"/>
        </w:rPr>
        <w:t> </w:t>
      </w:r>
      <w:r w:rsidRPr="00905C78">
        <w:rPr>
          <w:rFonts w:ascii="Audi Type" w:hAnsi="Audi Type"/>
          <w:sz w:val="18"/>
          <w:szCs w:val="18"/>
          <w:lang w:val="fr-BE"/>
        </w:rPr>
        <w:t>modèles électrifiés, dont 20 seront entièrement électriques. Avec sa feuille de route pour la durabilité, Audi poursuit son objectif ambitieux d’être totalement neutre en CO</w:t>
      </w:r>
      <w:r w:rsidRPr="00990C5A">
        <w:rPr>
          <w:rFonts w:ascii="Audi Type" w:hAnsi="Audi Type"/>
          <w:sz w:val="18"/>
          <w:szCs w:val="18"/>
          <w:vertAlign w:val="subscript"/>
          <w:lang w:val="fr-BE"/>
        </w:rPr>
        <w:t>2</w:t>
      </w:r>
      <w:r w:rsidRPr="00905C78">
        <w:rPr>
          <w:rFonts w:ascii="Audi Type" w:hAnsi="Audi Type"/>
          <w:sz w:val="18"/>
          <w:szCs w:val="18"/>
          <w:lang w:val="fr-BE"/>
        </w:rPr>
        <w:t xml:space="preserve"> sur le cycle de vie d'une voiture d'ici 2050, de la production à l'utilisation en passant par le recyclage.</w:t>
      </w:r>
    </w:p>
    <w:p w14:paraId="00C1E9D5" w14:textId="77777777" w:rsidR="00B51031" w:rsidRPr="00905C78" w:rsidRDefault="00B51031">
      <w:pPr>
        <w:rPr>
          <w:rFonts w:ascii="Audi Type" w:hAnsi="Audi Type"/>
          <w:sz w:val="18"/>
          <w:szCs w:val="18"/>
          <w:lang w:val="fr-BE"/>
        </w:rPr>
      </w:pPr>
    </w:p>
    <w:sectPr w:rsidR="00B51031" w:rsidRPr="00905C78"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86472" w14:textId="77777777" w:rsidR="00215009" w:rsidRDefault="00215009" w:rsidP="00B44FE6">
      <w:pPr>
        <w:spacing w:after="0" w:line="240" w:lineRule="auto"/>
      </w:pPr>
      <w:r>
        <w:separator/>
      </w:r>
    </w:p>
  </w:endnote>
  <w:endnote w:type="continuationSeparator" w:id="0">
    <w:p w14:paraId="3ACD3313" w14:textId="77777777" w:rsidR="00215009" w:rsidRDefault="00215009" w:rsidP="00B44FE6">
      <w:pPr>
        <w:spacing w:after="0" w:line="240" w:lineRule="auto"/>
      </w:pPr>
      <w:r>
        <w:continuationSeparator/>
      </w:r>
    </w:p>
  </w:endnote>
  <w:endnote w:type="continuationNotice" w:id="1">
    <w:p w14:paraId="77E26429" w14:textId="77777777" w:rsidR="00215009" w:rsidRDefault="00215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Calibri"/>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07A7"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4727FC29" wp14:editId="039CF3ED">
              <wp:simplePos x="0" y="0"/>
              <wp:positionH relativeFrom="column">
                <wp:posOffset>3505200</wp:posOffset>
              </wp:positionH>
              <wp:positionV relativeFrom="paragraph">
                <wp:posOffset>-577215</wp:posOffset>
              </wp:positionV>
              <wp:extent cx="2453640" cy="955431"/>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2453640" cy="955431"/>
                      </a:xfrm>
                      <a:prstGeom prst="rect">
                        <a:avLst/>
                      </a:prstGeom>
                      <a:solidFill>
                        <a:schemeClr val="lt1"/>
                      </a:solidFill>
                      <a:ln w="6350">
                        <a:noFill/>
                      </a:ln>
                    </wps:spPr>
                    <wps:txbx>
                      <w:txbxContent>
                        <w:p w14:paraId="5AE580E9" w14:textId="229538E7" w:rsidR="00B4022C" w:rsidRPr="00191A86" w:rsidRDefault="00191A86">
                          <w:pPr>
                            <w:rPr>
                              <w:rFonts w:ascii="Audi Type" w:hAnsi="Audi Type"/>
                              <w:sz w:val="18"/>
                              <w:szCs w:val="18"/>
                            </w:rPr>
                          </w:pPr>
                          <w:r w:rsidRPr="00191A86">
                            <w:rPr>
                              <w:rFonts w:ascii="Audi Type" w:hAnsi="Audi Type"/>
                              <w:sz w:val="18"/>
                              <w:szCs w:val="18"/>
                            </w:rPr>
                            <w:t>Olivier van Hoorebeke</w:t>
                          </w:r>
                          <w:r w:rsidR="00B4022C" w:rsidRPr="00191A86">
                            <w:rPr>
                              <w:rFonts w:ascii="Audi Type" w:hAnsi="Audi Type"/>
                              <w:sz w:val="18"/>
                              <w:szCs w:val="18"/>
                            </w:rPr>
                            <w:t xml:space="preserve"> – Audi PR Manager</w:t>
                          </w:r>
                        </w:p>
                        <w:p w14:paraId="23E7078F" w14:textId="402FF451" w:rsidR="00191A86" w:rsidRDefault="00B4022C" w:rsidP="00191A86">
                          <w:pPr>
                            <w:rPr>
                              <w:lang w:val="en-BE"/>
                            </w:rPr>
                          </w:pPr>
                          <w:proofErr w:type="gramStart"/>
                          <w:r w:rsidRPr="00191A86">
                            <w:rPr>
                              <w:rFonts w:ascii="Audi Type" w:hAnsi="Audi Type"/>
                              <w:sz w:val="18"/>
                              <w:szCs w:val="18"/>
                            </w:rPr>
                            <w:t>M. :</w:t>
                          </w:r>
                          <w:proofErr w:type="gramEnd"/>
                          <w:r w:rsidRPr="00191A86">
                            <w:rPr>
                              <w:rFonts w:ascii="Audi Type" w:hAnsi="Audi Type"/>
                              <w:sz w:val="18"/>
                              <w:szCs w:val="18"/>
                            </w:rPr>
                            <w:t xml:space="preserve"> </w:t>
                          </w:r>
                          <w:r w:rsidR="00191A86">
                            <w:rPr>
                              <w:lang w:val="en-BE"/>
                            </w:rPr>
                            <w:t>+32</w:t>
                          </w:r>
                          <w:r w:rsidR="00191A86" w:rsidRPr="00191A86">
                            <w:t xml:space="preserve"> </w:t>
                          </w:r>
                          <w:r w:rsidR="00191A86">
                            <w:t>(0)</w:t>
                          </w:r>
                          <w:r w:rsidR="00191A86">
                            <w:rPr>
                              <w:lang w:val="en-BE"/>
                            </w:rPr>
                            <w:t>496</w:t>
                          </w:r>
                          <w:r w:rsidR="00191A86" w:rsidRPr="00191A86">
                            <w:t>/</w:t>
                          </w:r>
                          <w:r w:rsidR="00191A86">
                            <w:rPr>
                              <w:lang w:val="en-BE"/>
                            </w:rPr>
                            <w:t>58</w:t>
                          </w:r>
                          <w:r w:rsidR="00191A86" w:rsidRPr="00191A86">
                            <w:t>.</w:t>
                          </w:r>
                          <w:r w:rsidR="00191A86">
                            <w:rPr>
                              <w:lang w:val="en-BE"/>
                            </w:rPr>
                            <w:t>04</w:t>
                          </w:r>
                          <w:r w:rsidR="00191A86" w:rsidRPr="00191A86">
                            <w:t>.</w:t>
                          </w:r>
                          <w:r w:rsidR="00191A86">
                            <w:rPr>
                              <w:lang w:val="en-BE"/>
                            </w:rPr>
                            <w:t>64</w:t>
                          </w:r>
                          <w:r w:rsidRPr="00191A86">
                            <w:rPr>
                              <w:rFonts w:ascii="Audi Type" w:hAnsi="Audi Type"/>
                              <w:sz w:val="18"/>
                              <w:szCs w:val="18"/>
                            </w:rPr>
                            <w:br/>
                            <w:t xml:space="preserve">@ : </w:t>
                          </w:r>
                          <w:hyperlink r:id="rId1" w:history="1">
                            <w:r w:rsidR="00191A86">
                              <w:rPr>
                                <w:rStyle w:val="Hyperlink"/>
                                <w:lang w:val="en-BE"/>
                              </w:rPr>
                              <w:t>olivier.van.hoorebeke@dieteren.be</w:t>
                            </w:r>
                          </w:hyperlink>
                          <w:r w:rsidR="00191A86">
                            <w:rPr>
                              <w:lang w:val="en-BE"/>
                            </w:rPr>
                            <w:t xml:space="preserve"> </w:t>
                          </w:r>
                        </w:p>
                        <w:p w14:paraId="318F47A2" w14:textId="7119C9B9" w:rsidR="00B4022C" w:rsidRPr="00191A86" w:rsidRDefault="00B4022C">
                          <w:pPr>
                            <w:rPr>
                              <w:rFonts w:ascii="Audi Type" w:hAnsi="Audi Type"/>
                              <w:sz w:val="18"/>
                              <w:szCs w:val="18"/>
                              <w:lang w:val="en-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27FC29" id="_x0000_t202" coordsize="21600,21600" o:spt="202" path="m,l,21600r21600,l21600,xe">
              <v:stroke joinstyle="miter"/>
              <v:path gradientshapeok="t" o:connecttype="rect"/>
            </v:shapetype>
            <v:shape id="Text Box 4" o:spid="_x0000_s1026" type="#_x0000_t202" style="position:absolute;margin-left:276pt;margin-top:-45.45pt;width:193.2pt;height:7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" fillcolor="white [3201]" stroked="f" strokeweight=".5pt">
              <v:textbox>
                <w:txbxContent>
                  <w:p w14:paraId="5AE580E9" w14:textId="229538E7" w:rsidR="00B4022C" w:rsidRPr="00191A86" w:rsidRDefault="00191A86">
                    <w:pPr>
                      <w:rPr>
                        <w:rFonts w:ascii="Audi Type" w:hAnsi="Audi Type"/>
                        <w:sz w:val="18"/>
                        <w:szCs w:val="18"/>
                      </w:rPr>
                    </w:pPr>
                    <w:r w:rsidRPr="00191A86">
                      <w:rPr>
                        <w:rFonts w:ascii="Audi Type" w:hAnsi="Audi Type"/>
                        <w:sz w:val="18"/>
                        <w:szCs w:val="18"/>
                      </w:rPr>
                      <w:t>Olivier van Hoorebeke</w:t>
                    </w:r>
                    <w:r w:rsidR="00B4022C" w:rsidRPr="00191A86">
                      <w:rPr>
                        <w:rFonts w:ascii="Audi Type" w:hAnsi="Audi Type"/>
                        <w:sz w:val="18"/>
                        <w:szCs w:val="18"/>
                      </w:rPr>
                      <w:t xml:space="preserve"> – Audi PR Manager</w:t>
                    </w:r>
                  </w:p>
                  <w:p w14:paraId="23E7078F" w14:textId="402FF451" w:rsidR="00191A86" w:rsidRDefault="00B4022C" w:rsidP="00191A86">
                    <w:pPr>
                      <w:rPr>
                        <w:lang w:val="en-BE"/>
                      </w:rPr>
                    </w:pPr>
                    <w:proofErr w:type="gramStart"/>
                    <w:r w:rsidRPr="00191A86">
                      <w:rPr>
                        <w:rFonts w:ascii="Audi Type" w:hAnsi="Audi Type"/>
                        <w:sz w:val="18"/>
                        <w:szCs w:val="18"/>
                      </w:rPr>
                      <w:t>M. :</w:t>
                    </w:r>
                    <w:proofErr w:type="gramEnd"/>
                    <w:r w:rsidRPr="00191A86">
                      <w:rPr>
                        <w:rFonts w:ascii="Audi Type" w:hAnsi="Audi Type"/>
                        <w:sz w:val="18"/>
                        <w:szCs w:val="18"/>
                      </w:rPr>
                      <w:t xml:space="preserve"> </w:t>
                    </w:r>
                    <w:r w:rsidR="00191A86">
                      <w:rPr>
                        <w:lang w:val="en-BE"/>
                      </w:rPr>
                      <w:t>+32</w:t>
                    </w:r>
                    <w:r w:rsidR="00191A86" w:rsidRPr="00191A86">
                      <w:t xml:space="preserve"> </w:t>
                    </w:r>
                    <w:r w:rsidR="00191A86">
                      <w:t>(0)</w:t>
                    </w:r>
                    <w:r w:rsidR="00191A86">
                      <w:rPr>
                        <w:lang w:val="en-BE"/>
                      </w:rPr>
                      <w:t>496</w:t>
                    </w:r>
                    <w:r w:rsidR="00191A86" w:rsidRPr="00191A86">
                      <w:t>/</w:t>
                    </w:r>
                    <w:r w:rsidR="00191A86">
                      <w:rPr>
                        <w:lang w:val="en-BE"/>
                      </w:rPr>
                      <w:t>58</w:t>
                    </w:r>
                    <w:r w:rsidR="00191A86" w:rsidRPr="00191A86">
                      <w:t>.</w:t>
                    </w:r>
                    <w:r w:rsidR="00191A86">
                      <w:rPr>
                        <w:lang w:val="en-BE"/>
                      </w:rPr>
                      <w:t>04</w:t>
                    </w:r>
                    <w:r w:rsidR="00191A86" w:rsidRPr="00191A86">
                      <w:t>.</w:t>
                    </w:r>
                    <w:r w:rsidR="00191A86">
                      <w:rPr>
                        <w:lang w:val="en-BE"/>
                      </w:rPr>
                      <w:t>64</w:t>
                    </w:r>
                    <w:r w:rsidRPr="00191A86">
                      <w:rPr>
                        <w:rFonts w:ascii="Audi Type" w:hAnsi="Audi Type"/>
                        <w:sz w:val="18"/>
                        <w:szCs w:val="18"/>
                      </w:rPr>
                      <w:br/>
                      <w:t xml:space="preserve">@ : </w:t>
                    </w:r>
                    <w:hyperlink r:id="rId2" w:history="1">
                      <w:r w:rsidR="00191A86">
                        <w:rPr>
                          <w:rStyle w:val="Hyperlink"/>
                          <w:lang w:val="en-BE"/>
                        </w:rPr>
                        <w:t>olivier.van.hoorebeke@dieteren.be</w:t>
                      </w:r>
                    </w:hyperlink>
                    <w:r w:rsidR="00191A86">
                      <w:rPr>
                        <w:lang w:val="en-BE"/>
                      </w:rPr>
                      <w:t xml:space="preserve"> </w:t>
                    </w:r>
                  </w:p>
                  <w:p w14:paraId="318F47A2" w14:textId="7119C9B9" w:rsidR="00B4022C" w:rsidRPr="00191A86" w:rsidRDefault="00B4022C">
                    <w:pPr>
                      <w:rPr>
                        <w:rFonts w:ascii="Audi Type" w:hAnsi="Audi Type"/>
                        <w:sz w:val="18"/>
                        <w:szCs w:val="18"/>
                        <w:lang w:val="en-BE"/>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942AAD5" wp14:editId="7DA087AA">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0F23DA5" w14:textId="77777777" w:rsidR="00B4022C" w:rsidRDefault="00B4022C">
                          <w:r>
                            <w:rPr>
                              <w:noProof/>
                            </w:rPr>
                            <w:drawing>
                              <wp:inline distT="0" distB="0" distL="0" distR="0" wp14:anchorId="0B656E5A" wp14:editId="4D4729EB">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2AAD5"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20F23DA5" w14:textId="77777777" w:rsidR="00B4022C" w:rsidRDefault="00B4022C">
                    <w:r>
                      <w:rPr>
                        <w:noProof/>
                      </w:rPr>
                      <w:drawing>
                        <wp:inline distT="0" distB="0" distL="0" distR="0" wp14:anchorId="0B656E5A" wp14:editId="4D4729EB">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281803E" wp14:editId="0D218B31">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3EBC716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803E"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3EBC716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D233" w14:textId="77777777" w:rsidR="00215009" w:rsidRDefault="00215009" w:rsidP="00B44FE6">
      <w:pPr>
        <w:spacing w:after="0" w:line="240" w:lineRule="auto"/>
      </w:pPr>
      <w:r>
        <w:separator/>
      </w:r>
    </w:p>
  </w:footnote>
  <w:footnote w:type="continuationSeparator" w:id="0">
    <w:p w14:paraId="6F4D7D23" w14:textId="77777777" w:rsidR="00215009" w:rsidRDefault="00215009" w:rsidP="00B44FE6">
      <w:pPr>
        <w:spacing w:after="0" w:line="240" w:lineRule="auto"/>
      </w:pPr>
      <w:r>
        <w:continuationSeparator/>
      </w:r>
    </w:p>
  </w:footnote>
  <w:footnote w:type="continuationNotice" w:id="1">
    <w:p w14:paraId="027250B4" w14:textId="77777777" w:rsidR="00215009" w:rsidRDefault="00215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78A9" w14:textId="77777777" w:rsidR="00B44FE6" w:rsidRDefault="00B44FE6">
    <w:pPr>
      <w:pStyle w:val="Header"/>
    </w:pPr>
    <w:r>
      <w:rPr>
        <w:noProof/>
        <w:lang w:val="en-US"/>
      </w:rPr>
      <w:drawing>
        <wp:anchor distT="0" distB="0" distL="114300" distR="114300" simplePos="0" relativeHeight="251659264" behindDoc="1" locked="0" layoutInCell="1" allowOverlap="1" wp14:anchorId="357BB11A" wp14:editId="65460A7C">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80A7" w14:textId="77777777" w:rsidR="00B44FE6" w:rsidRDefault="00B4022C">
    <w:pPr>
      <w:pStyle w:val="Header"/>
    </w:pPr>
    <w:r>
      <w:rPr>
        <w:noProof/>
        <w:lang w:val="en-US"/>
      </w:rPr>
      <w:drawing>
        <wp:anchor distT="0" distB="0" distL="114300" distR="114300" simplePos="0" relativeHeight="251662336" behindDoc="1" locked="0" layoutInCell="1" allowOverlap="1" wp14:anchorId="4B0D214B" wp14:editId="51C329D0">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AC2112"/>
    <w:multiLevelType w:val="hybridMultilevel"/>
    <w:tmpl w:val="ECAAEE5E"/>
    <w:lvl w:ilvl="0" w:tplc="33E655A6">
      <w:numFmt w:val="bullet"/>
      <w:lvlText w:val=""/>
      <w:lvlJc w:val="left"/>
      <w:pPr>
        <w:ind w:left="439" w:hanging="284"/>
      </w:pPr>
      <w:rPr>
        <w:rFonts w:ascii="Symbol" w:eastAsia="Symbol" w:hAnsi="Symbol" w:cs="Symbol" w:hint="default"/>
        <w:b/>
        <w:bCs/>
        <w:i w:val="0"/>
        <w:iCs w:val="0"/>
        <w:spacing w:val="0"/>
        <w:w w:val="100"/>
        <w:sz w:val="28"/>
        <w:szCs w:val="28"/>
        <w:lang w:val="en-US" w:eastAsia="en-US" w:bidi="ar-SA"/>
      </w:rPr>
    </w:lvl>
    <w:lvl w:ilvl="1" w:tplc="36165F5A">
      <w:numFmt w:val="bullet"/>
      <w:lvlText w:val="•"/>
      <w:lvlJc w:val="left"/>
      <w:pPr>
        <w:ind w:left="1330" w:hanging="284"/>
      </w:pPr>
      <w:rPr>
        <w:rFonts w:hint="default"/>
        <w:lang w:val="en-US" w:eastAsia="en-US" w:bidi="ar-SA"/>
      </w:rPr>
    </w:lvl>
    <w:lvl w:ilvl="2" w:tplc="67FE18E8">
      <w:numFmt w:val="bullet"/>
      <w:lvlText w:val="•"/>
      <w:lvlJc w:val="left"/>
      <w:pPr>
        <w:ind w:left="2221" w:hanging="284"/>
      </w:pPr>
      <w:rPr>
        <w:rFonts w:hint="default"/>
        <w:lang w:val="en-US" w:eastAsia="en-US" w:bidi="ar-SA"/>
      </w:rPr>
    </w:lvl>
    <w:lvl w:ilvl="3" w:tplc="E36425BE">
      <w:numFmt w:val="bullet"/>
      <w:lvlText w:val="•"/>
      <w:lvlJc w:val="left"/>
      <w:pPr>
        <w:ind w:left="3111" w:hanging="284"/>
      </w:pPr>
      <w:rPr>
        <w:rFonts w:hint="default"/>
        <w:lang w:val="en-US" w:eastAsia="en-US" w:bidi="ar-SA"/>
      </w:rPr>
    </w:lvl>
    <w:lvl w:ilvl="4" w:tplc="350C850C">
      <w:numFmt w:val="bullet"/>
      <w:lvlText w:val="•"/>
      <w:lvlJc w:val="left"/>
      <w:pPr>
        <w:ind w:left="4002" w:hanging="284"/>
      </w:pPr>
      <w:rPr>
        <w:rFonts w:hint="default"/>
        <w:lang w:val="en-US" w:eastAsia="en-US" w:bidi="ar-SA"/>
      </w:rPr>
    </w:lvl>
    <w:lvl w:ilvl="5" w:tplc="AD5E5D9C">
      <w:numFmt w:val="bullet"/>
      <w:lvlText w:val="•"/>
      <w:lvlJc w:val="left"/>
      <w:pPr>
        <w:ind w:left="4893" w:hanging="284"/>
      </w:pPr>
      <w:rPr>
        <w:rFonts w:hint="default"/>
        <w:lang w:val="en-US" w:eastAsia="en-US" w:bidi="ar-SA"/>
      </w:rPr>
    </w:lvl>
    <w:lvl w:ilvl="6" w:tplc="8D1A98AA">
      <w:numFmt w:val="bullet"/>
      <w:lvlText w:val="•"/>
      <w:lvlJc w:val="left"/>
      <w:pPr>
        <w:ind w:left="5783" w:hanging="284"/>
      </w:pPr>
      <w:rPr>
        <w:rFonts w:hint="default"/>
        <w:lang w:val="en-US" w:eastAsia="en-US" w:bidi="ar-SA"/>
      </w:rPr>
    </w:lvl>
    <w:lvl w:ilvl="7" w:tplc="1652C9CC">
      <w:numFmt w:val="bullet"/>
      <w:lvlText w:val="•"/>
      <w:lvlJc w:val="left"/>
      <w:pPr>
        <w:ind w:left="6674" w:hanging="284"/>
      </w:pPr>
      <w:rPr>
        <w:rFonts w:hint="default"/>
        <w:lang w:val="en-US" w:eastAsia="en-US" w:bidi="ar-SA"/>
      </w:rPr>
    </w:lvl>
    <w:lvl w:ilvl="8" w:tplc="131C6D92">
      <w:numFmt w:val="bullet"/>
      <w:lvlText w:val="•"/>
      <w:lvlJc w:val="left"/>
      <w:pPr>
        <w:ind w:left="7565" w:hanging="284"/>
      </w:pPr>
      <w:rPr>
        <w:rFonts w:hint="default"/>
        <w:lang w:val="en-US" w:eastAsia="en-US" w:bidi="ar-SA"/>
      </w:rPr>
    </w:lvl>
  </w:abstractNum>
  <w:num w:numId="1" w16cid:durableId="1678343107">
    <w:abstractNumId w:val="0"/>
  </w:num>
  <w:num w:numId="2" w16cid:durableId="776872564">
    <w:abstractNumId w:val="1"/>
  </w:num>
  <w:num w:numId="3" w16cid:durableId="517279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86"/>
    <w:rsid w:val="00070B0C"/>
    <w:rsid w:val="000B6750"/>
    <w:rsid w:val="00191A86"/>
    <w:rsid w:val="001B0300"/>
    <w:rsid w:val="001B60B6"/>
    <w:rsid w:val="00215009"/>
    <w:rsid w:val="00371F45"/>
    <w:rsid w:val="003C6B7B"/>
    <w:rsid w:val="003D24F8"/>
    <w:rsid w:val="004143E6"/>
    <w:rsid w:val="004353BC"/>
    <w:rsid w:val="00443E9C"/>
    <w:rsid w:val="004A3296"/>
    <w:rsid w:val="004D79D1"/>
    <w:rsid w:val="004E6529"/>
    <w:rsid w:val="004F6D5D"/>
    <w:rsid w:val="005D06A8"/>
    <w:rsid w:val="005D2F6F"/>
    <w:rsid w:val="00672882"/>
    <w:rsid w:val="006C640B"/>
    <w:rsid w:val="00707C08"/>
    <w:rsid w:val="007A7496"/>
    <w:rsid w:val="00905C78"/>
    <w:rsid w:val="00934C95"/>
    <w:rsid w:val="00990C5A"/>
    <w:rsid w:val="009B4FF6"/>
    <w:rsid w:val="00A26FB9"/>
    <w:rsid w:val="00A35D6F"/>
    <w:rsid w:val="00AA00E4"/>
    <w:rsid w:val="00B4022C"/>
    <w:rsid w:val="00B40F6C"/>
    <w:rsid w:val="00B44FE6"/>
    <w:rsid w:val="00B51031"/>
    <w:rsid w:val="00BF0A66"/>
    <w:rsid w:val="00BF4D9A"/>
    <w:rsid w:val="00C476DB"/>
    <w:rsid w:val="00C72680"/>
    <w:rsid w:val="00C748B9"/>
    <w:rsid w:val="00CC72F7"/>
    <w:rsid w:val="00D16EA8"/>
    <w:rsid w:val="00D67788"/>
    <w:rsid w:val="00D867F9"/>
    <w:rsid w:val="00DA4702"/>
    <w:rsid w:val="00E37A96"/>
    <w:rsid w:val="00EB0C84"/>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C3B1C"/>
  <w15:chartTrackingRefBased/>
  <w15:docId w15:val="{09E36ECD-4479-46D0-B52D-1BF9C68D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598099157">
      <w:bodyDiv w:val="1"/>
      <w:marLeft w:val="0"/>
      <w:marRight w:val="0"/>
      <w:marTop w:val="0"/>
      <w:marBottom w:val="0"/>
      <w:divBdr>
        <w:top w:val="none" w:sz="0" w:space="0" w:color="auto"/>
        <w:left w:val="none" w:sz="0" w:space="0" w:color="auto"/>
        <w:bottom w:val="none" w:sz="0" w:space="0" w:color="auto"/>
        <w:right w:val="none" w:sz="0" w:space="0" w:color="auto"/>
      </w:divBdr>
    </w:div>
    <w:div w:id="1164662320">
      <w:bodyDiv w:val="1"/>
      <w:marLeft w:val="0"/>
      <w:marRight w:val="0"/>
      <w:marTop w:val="0"/>
      <w:marBottom w:val="0"/>
      <w:divBdr>
        <w:top w:val="none" w:sz="0" w:space="0" w:color="auto"/>
        <w:left w:val="none" w:sz="0" w:space="0" w:color="auto"/>
        <w:bottom w:val="none" w:sz="0" w:space="0" w:color="auto"/>
        <w:right w:val="none" w:sz="0" w:space="0" w:color="auto"/>
      </w:divBdr>
    </w:div>
    <w:div w:id="1215704020">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olivier.van.hoorebeke@dieteren.be" TargetMode="External"/><Relationship Id="rId1" Type="http://schemas.openxmlformats.org/officeDocument/2006/relationships/hyperlink" Target="mailto:olivier.van.hoorebek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4" ma:contentTypeDescription="Crée un document." ma:contentTypeScope="" ma:versionID="af8d83af0abd86ecb40ec408856caafe">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b2d24cecfd3b208564c466643b1965ba"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044AA6-9339-466C-834E-680E3CB2722E}">
  <ds:schemaRefs>
    <ds:schemaRef ds:uri="http://schemas.microsoft.com/sharepoint/v3/contenttype/forms"/>
  </ds:schemaRefs>
</ds:datastoreItem>
</file>

<file path=customXml/itemProps2.xml><?xml version="1.0" encoding="utf-8"?>
<ds:datastoreItem xmlns:ds="http://schemas.openxmlformats.org/officeDocument/2006/customXml" ds:itemID="{64BEF70A-420B-465A-80CB-B3EE239E5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B4F96-D8B0-4AEF-9799-C6872922A69E}">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docProps/app.xml><?xml version="1.0" encoding="utf-8"?>
<Properties xmlns="http://schemas.openxmlformats.org/officeDocument/2006/extended-properties" xmlns:vt="http://schemas.openxmlformats.org/officeDocument/2006/docPropsVTypes">
  <Template>Audi_template-PressWord_2023_FR</Template>
  <TotalTime>23</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VAN HOOREBEKE Olivier</cp:lastModifiedBy>
  <cp:revision>4</cp:revision>
  <dcterms:created xsi:type="dcterms:W3CDTF">2023-12-01T08:07:00Z</dcterms:created>
  <dcterms:modified xsi:type="dcterms:W3CDTF">2023-12-01T08:13:00Z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